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47" w:rsidRDefault="00E80347" w:rsidP="00E8034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ARKUSZ DIAGNOSTYCZNY DO OCENY PROGRAMU NAUCZANIA </w:t>
      </w:r>
    </w:p>
    <w:p w:rsidR="00E80347" w:rsidRDefault="00E80347" w:rsidP="00E80347">
      <w:pPr>
        <w:rPr>
          <w:rFonts w:ascii="Calisto MT" w:hAnsi="Calisto MT"/>
          <w:i/>
          <w:sz w:val="20"/>
          <w:szCs w:val="20"/>
        </w:rPr>
      </w:pPr>
    </w:p>
    <w:p w:rsidR="00E80347" w:rsidRDefault="00E80347" w:rsidP="00E80347">
      <w:pPr>
        <w:ind w:left="284"/>
        <w:rPr>
          <w:rFonts w:ascii="Calisto MT" w:hAnsi="Calisto MT"/>
          <w:i/>
          <w:sz w:val="20"/>
          <w:szCs w:val="20"/>
        </w:rPr>
      </w:pPr>
      <w:r>
        <w:rPr>
          <w:rFonts w:ascii="Calisto MT" w:hAnsi="Calisto MT"/>
          <w:i/>
          <w:sz w:val="20"/>
          <w:szCs w:val="20"/>
        </w:rPr>
        <w:t>Opracowywany na podstawie rozporz</w:t>
      </w:r>
      <w:r>
        <w:rPr>
          <w:i/>
          <w:sz w:val="20"/>
          <w:szCs w:val="20"/>
        </w:rPr>
        <w:t>ą</w:t>
      </w:r>
      <w:r>
        <w:rPr>
          <w:rFonts w:ascii="Calisto MT" w:hAnsi="Calisto MT"/>
          <w:i/>
          <w:sz w:val="20"/>
          <w:szCs w:val="20"/>
        </w:rPr>
        <w:t>dzenia MEN z dnia 8 czerwca 2009 r. w sprawie dopuszczania do u</w:t>
      </w:r>
      <w:r>
        <w:rPr>
          <w:i/>
          <w:sz w:val="20"/>
          <w:szCs w:val="20"/>
        </w:rPr>
        <w:t>ż</w:t>
      </w:r>
      <w:r>
        <w:rPr>
          <w:rFonts w:ascii="Calisto MT" w:hAnsi="Calisto MT"/>
          <w:i/>
          <w:sz w:val="20"/>
          <w:szCs w:val="20"/>
        </w:rPr>
        <w:t xml:space="preserve">ytku </w:t>
      </w:r>
    </w:p>
    <w:p w:rsidR="00E80347" w:rsidRDefault="00E80347" w:rsidP="00E80347">
      <w:pPr>
        <w:ind w:left="284"/>
        <w:rPr>
          <w:rFonts w:ascii="Calisto MT" w:hAnsi="Calisto MT"/>
          <w:i/>
          <w:sz w:val="20"/>
          <w:szCs w:val="20"/>
        </w:rPr>
      </w:pPr>
      <w:r>
        <w:rPr>
          <w:rFonts w:ascii="Calisto MT" w:hAnsi="Calisto MT"/>
          <w:i/>
          <w:sz w:val="20"/>
          <w:szCs w:val="20"/>
        </w:rPr>
        <w:t>w szkole programów wychowania przedszkolnego i programów nauczania oraz dopuszczania do u</w:t>
      </w:r>
      <w:r>
        <w:rPr>
          <w:i/>
          <w:sz w:val="20"/>
          <w:szCs w:val="20"/>
        </w:rPr>
        <w:t>ż</w:t>
      </w:r>
      <w:r>
        <w:rPr>
          <w:rFonts w:ascii="Calisto MT" w:hAnsi="Calisto MT"/>
          <w:i/>
          <w:sz w:val="20"/>
          <w:szCs w:val="20"/>
        </w:rPr>
        <w:t>ytku szkolnego</w:t>
      </w:r>
    </w:p>
    <w:p w:rsidR="00E80347" w:rsidRDefault="00E80347" w:rsidP="00E80347">
      <w:pPr>
        <w:ind w:left="284"/>
        <w:rPr>
          <w:rFonts w:ascii="Calisto MT" w:hAnsi="Calisto MT"/>
          <w:i/>
          <w:sz w:val="20"/>
          <w:szCs w:val="20"/>
        </w:rPr>
      </w:pPr>
      <w:r>
        <w:rPr>
          <w:rFonts w:ascii="Calisto MT" w:hAnsi="Calisto MT"/>
          <w:i/>
          <w:sz w:val="20"/>
          <w:szCs w:val="20"/>
        </w:rPr>
        <w:t>podr</w:t>
      </w:r>
      <w:r>
        <w:rPr>
          <w:i/>
          <w:sz w:val="20"/>
          <w:szCs w:val="20"/>
        </w:rPr>
        <w:t>ę</w:t>
      </w:r>
      <w:r>
        <w:rPr>
          <w:rFonts w:ascii="Calisto MT" w:hAnsi="Calisto MT"/>
          <w:i/>
          <w:sz w:val="20"/>
          <w:szCs w:val="20"/>
        </w:rPr>
        <w:t>czników.</w:t>
      </w:r>
    </w:p>
    <w:p w:rsidR="00E80347" w:rsidRDefault="00E80347" w:rsidP="00E80347">
      <w:pPr>
        <w:ind w:left="284"/>
        <w:rPr>
          <w:i/>
          <w:sz w:val="20"/>
          <w:szCs w:val="20"/>
        </w:rPr>
      </w:pPr>
      <w:r>
        <w:rPr>
          <w:rFonts w:ascii="Calisto MT" w:hAnsi="Calisto MT"/>
          <w:i/>
          <w:sz w:val="20"/>
          <w:szCs w:val="20"/>
        </w:rPr>
        <w:t>Program nauczania ogólnego i zawodowego stanowi opis sposobu realizacji celów kszta</w:t>
      </w:r>
      <w:r>
        <w:rPr>
          <w:i/>
          <w:sz w:val="20"/>
          <w:szCs w:val="20"/>
        </w:rPr>
        <w:t>ł</w:t>
      </w:r>
      <w:r>
        <w:rPr>
          <w:rFonts w:ascii="Calisto MT" w:hAnsi="Calisto MT" w:cs="Calisto MT"/>
          <w:i/>
          <w:sz w:val="20"/>
          <w:szCs w:val="20"/>
        </w:rPr>
        <w:t>cenia</w:t>
      </w:r>
      <w:r>
        <w:rPr>
          <w:i/>
          <w:sz w:val="20"/>
          <w:szCs w:val="20"/>
        </w:rPr>
        <w:t xml:space="preserve"> i zadań edukacyjnych ustalonych w podstawie programowej kształcenia ogólnego określonej w rozporządzeniu MEN z dnia 23 grudnia 2008 w sprawie podstawy programowej kształcenia ogólnego  w  poszczególnych typach szkół, podstawie programowej kształcenia zawodowego</w:t>
      </w:r>
    </w:p>
    <w:p w:rsidR="00E80347" w:rsidRDefault="00E80347" w:rsidP="00E80347">
      <w:pPr>
        <w:rPr>
          <w:i/>
          <w:sz w:val="20"/>
          <w:szCs w:val="20"/>
        </w:rPr>
      </w:pPr>
    </w:p>
    <w:p w:rsidR="00E80347" w:rsidRDefault="00E80347" w:rsidP="00E80347">
      <w:pPr>
        <w:rPr>
          <w:i/>
        </w:rPr>
      </w:pPr>
      <w:r>
        <w:rPr>
          <w:rFonts w:cs="Calibri"/>
          <w:i/>
        </w:rPr>
        <w:t xml:space="preserve">                                                                             </w:t>
      </w:r>
      <w:r>
        <w:rPr>
          <w:i/>
        </w:rPr>
        <w:t xml:space="preserve">Oceniając program wpisujemy </w:t>
      </w:r>
      <w:r>
        <w:rPr>
          <w:b/>
          <w:i/>
        </w:rPr>
        <w:t>TAK</w:t>
      </w:r>
      <w:r>
        <w:rPr>
          <w:i/>
        </w:rPr>
        <w:t xml:space="preserve"> lub </w:t>
      </w:r>
      <w:r>
        <w:rPr>
          <w:b/>
          <w:i/>
        </w:rPr>
        <w:t xml:space="preserve">NIE </w:t>
      </w:r>
    </w:p>
    <w:p w:rsidR="00E80347" w:rsidRDefault="00E80347" w:rsidP="00E80347">
      <w:pPr>
        <w:jc w:val="both"/>
      </w:pPr>
      <w:r>
        <w:t>INFORMACJE O PROGRAMIE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7302"/>
        <w:gridCol w:w="755"/>
        <w:gridCol w:w="672"/>
      </w:tblGrid>
      <w:tr w:rsidR="00E80347" w:rsidTr="00E803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>1.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>Program jasno informuje o tym, jakiego przedmiotu nauczania lub bloku dotyczy.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ascii="Cambria" w:hAnsi="Cambria"/>
              </w:rPr>
            </w:pPr>
          </w:p>
        </w:tc>
      </w:tr>
      <w:tr w:rsidR="00E80347" w:rsidTr="00E803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 xml:space="preserve">2. 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>Precyzuje typ szkoły dla której jest przeznaczony.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ascii="Cambria" w:hAnsi="Cambria"/>
              </w:rPr>
            </w:pPr>
          </w:p>
        </w:tc>
      </w:tr>
      <w:tr w:rsidR="00E80347" w:rsidTr="00E803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>3.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>Precyzuje etap edukacyjny i dotyczy edukacji przedmiotowej, bloku przedmiotowego dla którego jest przeznaczony.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ascii="Cambria" w:hAnsi="Cambria"/>
              </w:rPr>
            </w:pPr>
          </w:p>
        </w:tc>
      </w:tr>
      <w:tr w:rsidR="00E80347" w:rsidTr="00E803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>4.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>Podaje informacje o autorach i ich doświadczeniu zawodowym.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ascii="Cambria" w:hAnsi="Cambria"/>
              </w:rPr>
            </w:pPr>
          </w:p>
        </w:tc>
      </w:tr>
      <w:tr w:rsidR="00E80347" w:rsidTr="00E803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>5.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>Prezentuje założenia programu.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ascii="Cambria" w:hAnsi="Cambria"/>
              </w:rPr>
            </w:pPr>
          </w:p>
        </w:tc>
      </w:tr>
      <w:tr w:rsidR="00E80347" w:rsidTr="00E803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>6.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>Wyraźnie informuje o tym, dla kogo jest przeznaczony, tj. charakteryzuje użytkowników, ich wiek, potrzeby.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ascii="Cambria" w:hAnsi="Cambria"/>
              </w:rPr>
            </w:pPr>
          </w:p>
        </w:tc>
      </w:tr>
      <w:tr w:rsidR="00E80347" w:rsidTr="00E803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>7.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>Precyzyjnie określa niezbędne sposoby i warunki realizacji programu (wyposażenie, pomoce naukowe itp.).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ascii="Cambria" w:hAnsi="Cambria"/>
              </w:rPr>
            </w:pPr>
          </w:p>
        </w:tc>
      </w:tr>
    </w:tbl>
    <w:p w:rsidR="00E80347" w:rsidRDefault="00E80347" w:rsidP="00E80347">
      <w:pPr>
        <w:jc w:val="both"/>
        <w:rPr>
          <w:rFonts w:ascii="Cambria" w:hAnsi="Cambria"/>
        </w:rPr>
      </w:pPr>
    </w:p>
    <w:p w:rsidR="00E80347" w:rsidRDefault="00E80347" w:rsidP="00E80347">
      <w:pPr>
        <w:jc w:val="both"/>
      </w:pPr>
      <w:r>
        <w:t>CELE KSZTAŁCENIA I WYCHOWANIA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7285"/>
        <w:gridCol w:w="763"/>
        <w:gridCol w:w="679"/>
      </w:tblGrid>
      <w:tr w:rsidR="00E80347" w:rsidTr="00E803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>1.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 xml:space="preserve">Opisuje sposób realizacji celów kształcenia i zadań edukacyjnych ustalonych w podstawie programowej.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ascii="Cambria" w:hAnsi="Cambria"/>
              </w:rPr>
            </w:pPr>
          </w:p>
        </w:tc>
      </w:tr>
      <w:tr w:rsidR="00E80347" w:rsidTr="00E803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 xml:space="preserve">2. 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>Precyzuje cele ogólne programu.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ascii="Cambria" w:hAnsi="Cambria"/>
              </w:rPr>
            </w:pPr>
          </w:p>
        </w:tc>
      </w:tr>
      <w:tr w:rsidR="00E80347" w:rsidTr="00E803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>3.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 xml:space="preserve">Jasno i wystarczająco precyzyjnie określa szczegółowe cele kształcenia </w:t>
            </w:r>
            <w:r>
              <w:br/>
              <w:t xml:space="preserve">i wychowania.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ascii="Cambria" w:hAnsi="Cambria"/>
              </w:rPr>
            </w:pPr>
          </w:p>
        </w:tc>
      </w:tr>
      <w:tr w:rsidR="00E80347" w:rsidTr="00E803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>4.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>Zawiera wszystkie cele stawiane przez podstawę programową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ascii="Cambria" w:hAnsi="Cambria"/>
              </w:rPr>
            </w:pPr>
          </w:p>
        </w:tc>
      </w:tr>
    </w:tbl>
    <w:p w:rsidR="00E80347" w:rsidRDefault="00E80347" w:rsidP="00E80347">
      <w:pPr>
        <w:jc w:val="both"/>
        <w:rPr>
          <w:rFonts w:ascii="Cambria" w:hAnsi="Cambria"/>
        </w:rPr>
      </w:pPr>
    </w:p>
    <w:p w:rsidR="00E80347" w:rsidRDefault="00E80347" w:rsidP="00E80347">
      <w:pPr>
        <w:jc w:val="both"/>
        <w:rPr>
          <w:rFonts w:ascii="Cambria" w:hAnsi="Cambria"/>
        </w:rPr>
      </w:pPr>
    </w:p>
    <w:p w:rsidR="00E80347" w:rsidRDefault="00E80347" w:rsidP="00E80347">
      <w:pPr>
        <w:jc w:val="both"/>
      </w:pPr>
      <w:r>
        <w:t>TREŚCI NAUCZANIA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2"/>
        <w:gridCol w:w="7284"/>
        <w:gridCol w:w="763"/>
        <w:gridCol w:w="679"/>
      </w:tblGrid>
      <w:tr w:rsidR="00E80347" w:rsidTr="00E80347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>1.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>Treści są zgodne z treściami nauczania zawartymi w  podstawie programowej kształcenia ogólnego lub zawodowego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ascii="Cambria" w:hAnsi="Cambria"/>
              </w:rPr>
            </w:pPr>
          </w:p>
        </w:tc>
      </w:tr>
      <w:tr w:rsidR="00E80347" w:rsidTr="00E80347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>2.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>Zawiera korelację treści nauczania ogólnego przedmiotu nauczanego w zakresie rozszerzonym z podstawą kształcenia zawodowego.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ascii="Cambria" w:hAnsi="Cambria"/>
              </w:rPr>
            </w:pPr>
          </w:p>
        </w:tc>
      </w:tr>
      <w:tr w:rsidR="00E80347" w:rsidTr="00E803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 xml:space="preserve">3. 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>Program uwzględnia wszystkie treści opisane w podstawie programowej.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ascii="Cambria" w:hAnsi="Cambria"/>
              </w:rPr>
            </w:pPr>
          </w:p>
        </w:tc>
      </w:tr>
      <w:tr w:rsidR="00E80347" w:rsidTr="00E803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>4.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>Zawiera wskazówki co do możliwości modyfikacji programu do warunków  szkoły.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ascii="Cambria" w:hAnsi="Cambria"/>
              </w:rPr>
            </w:pPr>
          </w:p>
        </w:tc>
      </w:tr>
    </w:tbl>
    <w:p w:rsidR="00E80347" w:rsidRDefault="00E80347" w:rsidP="00E80347">
      <w:pPr>
        <w:jc w:val="both"/>
        <w:rPr>
          <w:rFonts w:ascii="Cambria" w:hAnsi="Cambria"/>
        </w:rPr>
      </w:pPr>
    </w:p>
    <w:p w:rsidR="00E80347" w:rsidRDefault="00E80347" w:rsidP="00E80347">
      <w:pPr>
        <w:jc w:val="both"/>
        <w:rPr>
          <w:rFonts w:ascii="Cambria" w:hAnsi="Cambria"/>
        </w:rPr>
      </w:pPr>
    </w:p>
    <w:p w:rsidR="00E80347" w:rsidRDefault="00E80347" w:rsidP="00E80347">
      <w:pPr>
        <w:jc w:val="both"/>
        <w:rPr>
          <w:rFonts w:ascii="Cambria" w:hAnsi="Cambria"/>
        </w:rPr>
      </w:pPr>
    </w:p>
    <w:p w:rsidR="00E80347" w:rsidRDefault="00E80347" w:rsidP="00E80347">
      <w:pPr>
        <w:jc w:val="both"/>
      </w:pPr>
      <w:r>
        <w:t>SPOSOBY OSIĄGANIA CELÓW KSZTAŁCENIA I WYCHOWANIA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7304"/>
        <w:gridCol w:w="754"/>
        <w:gridCol w:w="671"/>
      </w:tblGrid>
      <w:tr w:rsidR="00E80347" w:rsidTr="00E803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>1.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 xml:space="preserve">Program opisuje sposoby osiągania celów kształcenia i wychowania </w:t>
            </w:r>
            <w:r>
              <w:br/>
              <w:t>z uwzględnieniem możliwość indywidualizacji pracy w zależności od potrzeb i możliwości uczniów (praca z  uczniem zdolnym oraz uczniem mającym trudności w nauce) oraz warunków, w jakich program  będzie realizowany..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ascii="Cambria" w:hAnsi="Cambria"/>
              </w:rPr>
            </w:pPr>
          </w:p>
        </w:tc>
      </w:tr>
      <w:tr w:rsidR="00E80347" w:rsidTr="00E803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lastRenderedPageBreak/>
              <w:t xml:space="preserve">2. 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>Program rekomenduje określone metody pracy z uczniem.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ascii="Cambria" w:hAnsi="Cambria"/>
              </w:rPr>
            </w:pPr>
          </w:p>
        </w:tc>
      </w:tr>
      <w:tr w:rsidR="00E80347" w:rsidTr="00E803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>3.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 xml:space="preserve">Proponowane metody  zapewniają osiągnięcie wskazanych w  programie  celów.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ascii="Cambria" w:hAnsi="Cambria"/>
              </w:rPr>
            </w:pPr>
          </w:p>
        </w:tc>
      </w:tr>
      <w:tr w:rsidR="00E80347" w:rsidTr="00E803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>4.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>Program promuje różnorodne formy pracy.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ascii="Cambria" w:hAnsi="Cambria"/>
              </w:rPr>
            </w:pPr>
          </w:p>
        </w:tc>
      </w:tr>
      <w:tr w:rsidR="00E80347" w:rsidTr="00E803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>5.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>Program umożliwia indywidualizację pracy.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ascii="Cambria" w:hAnsi="Cambria"/>
              </w:rPr>
            </w:pPr>
          </w:p>
        </w:tc>
      </w:tr>
    </w:tbl>
    <w:p w:rsidR="00E80347" w:rsidRDefault="00E80347" w:rsidP="00E80347">
      <w:pPr>
        <w:jc w:val="both"/>
        <w:rPr>
          <w:rFonts w:ascii="Cambria" w:hAnsi="Cambria"/>
        </w:rPr>
      </w:pPr>
    </w:p>
    <w:p w:rsidR="00E80347" w:rsidRDefault="00E80347" w:rsidP="00E80347">
      <w:pPr>
        <w:jc w:val="both"/>
      </w:pPr>
      <w:r>
        <w:t>OPIS ZAŁOŻONYCH  OSIĄGNIĘĆ UCZNIA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7311"/>
        <w:gridCol w:w="751"/>
        <w:gridCol w:w="668"/>
      </w:tblGrid>
      <w:tr w:rsidR="00E80347" w:rsidTr="00E803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>1.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  <w:rPr>
                <w:i/>
              </w:rPr>
            </w:pPr>
            <w:r>
              <w:t xml:space="preserve">Program zawiera opis założonych osiągnięć ucznia, </w:t>
            </w:r>
            <w:r>
              <w:rPr>
                <w:i/>
              </w:rPr>
              <w:t xml:space="preserve">w przypadku programu nauczania ogólnego uwzględniającego dotychczasową podstawę programową kształcenia ogólnego – opis założonych osiągnięć ucznia z uwzględnieniem standardów wymagań będących podstawą przeprowadzania sprawdzianów </w:t>
            </w:r>
          </w:p>
          <w:p w:rsidR="00E80347" w:rsidRDefault="00E80347">
            <w:pPr>
              <w:jc w:val="both"/>
            </w:pPr>
            <w:r>
              <w:rPr>
                <w:i/>
              </w:rPr>
              <w:t>i egzaminów.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ascii="Cambria" w:hAnsi="Cambria"/>
              </w:rPr>
            </w:pPr>
          </w:p>
        </w:tc>
      </w:tr>
    </w:tbl>
    <w:p w:rsidR="00E80347" w:rsidRDefault="00E80347" w:rsidP="00E80347">
      <w:pPr>
        <w:jc w:val="both"/>
        <w:rPr>
          <w:rFonts w:ascii="Cambria" w:hAnsi="Cambria"/>
        </w:rPr>
      </w:pPr>
    </w:p>
    <w:p w:rsidR="00E80347" w:rsidRDefault="00E80347" w:rsidP="00E80347">
      <w:pPr>
        <w:jc w:val="both"/>
      </w:pPr>
      <w:r>
        <w:t>PROCEDURY OCENIANIA OSIĄGNIĘĆ UCZNIÓW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7274"/>
        <w:gridCol w:w="768"/>
        <w:gridCol w:w="683"/>
      </w:tblGrid>
      <w:tr w:rsidR="00E80347" w:rsidTr="00E803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>1.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>Program określa wymagane osiągnięcia ucznia po zakończeniu danego etapu kształcenia.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cs="Calibri"/>
              </w:rPr>
            </w:pPr>
          </w:p>
        </w:tc>
      </w:tr>
      <w:tr w:rsidR="00E80347" w:rsidTr="00E803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 xml:space="preserve">2. 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 xml:space="preserve">Program  określa  propozycje kryteriów oceny sprawdzania osiągnięć ucznia.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cs="Calibri"/>
              </w:rPr>
            </w:pPr>
          </w:p>
        </w:tc>
      </w:tr>
      <w:tr w:rsidR="00E80347" w:rsidTr="00E803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>3.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>Program określa metody sprawdzania osiągnięć  uczniów.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cs="Calibri"/>
              </w:rPr>
            </w:pPr>
          </w:p>
        </w:tc>
      </w:tr>
    </w:tbl>
    <w:p w:rsidR="00E80347" w:rsidRDefault="00E80347" w:rsidP="00E80347">
      <w:pPr>
        <w:jc w:val="both"/>
        <w:rPr>
          <w:rFonts w:cs="Calibri"/>
        </w:rPr>
      </w:pPr>
    </w:p>
    <w:p w:rsidR="00E80347" w:rsidRDefault="00E80347" w:rsidP="00E80347">
      <w:pPr>
        <w:jc w:val="both"/>
      </w:pPr>
      <w:r>
        <w:t>POPRAWNOŚĆ POD WZGLĘDEM MERYTORYCZNYM I DYDAKTYCZNYM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7296"/>
        <w:gridCol w:w="758"/>
        <w:gridCol w:w="674"/>
      </w:tblGrid>
      <w:tr w:rsidR="00E80347" w:rsidTr="00E803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 xml:space="preserve"> 1.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>Program jest poprawny pod względem merytorycznym i dydaktycznym.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ascii="Cambria" w:hAnsi="Cambria"/>
              </w:rPr>
            </w:pPr>
          </w:p>
        </w:tc>
      </w:tr>
    </w:tbl>
    <w:p w:rsidR="00E80347" w:rsidRDefault="00E80347" w:rsidP="00E80347">
      <w:pPr>
        <w:jc w:val="both"/>
        <w:rPr>
          <w:rFonts w:ascii="Cambria" w:hAnsi="Cambria"/>
        </w:rPr>
      </w:pPr>
    </w:p>
    <w:p w:rsidR="00E80347" w:rsidRDefault="00E80347" w:rsidP="00E80347">
      <w:pPr>
        <w:jc w:val="both"/>
        <w:rPr>
          <w:rFonts w:ascii="Cambria" w:hAnsi="Cambria"/>
        </w:rPr>
      </w:pPr>
      <w:r>
        <w:t>OBUDOWA PROGRAMU</w:t>
      </w:r>
      <w:r>
        <w:rPr>
          <w:rFonts w:ascii="Cambria" w:hAnsi="Cambria"/>
        </w:rPr>
        <w:t xml:space="preserve"> (podręczniki, zeszyty, rozkłady, testy, środki dydaktyczne)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7292"/>
        <w:gridCol w:w="760"/>
        <w:gridCol w:w="676"/>
      </w:tblGrid>
      <w:tr w:rsidR="00E80347" w:rsidTr="00E803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>1.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>Podręczniki dla ucznia są spójne z programem nauczania.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ascii="Cambria" w:hAnsi="Cambria"/>
              </w:rPr>
            </w:pPr>
          </w:p>
        </w:tc>
      </w:tr>
      <w:tr w:rsidR="00E80347" w:rsidTr="00E803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 xml:space="preserve">2. 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>Materiały  pomocnicze (karty pracy, zeszyty ćwiczeń, materiały multimedialne) dla ucznia są  spójne  z programem nauczania.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ascii="Cambria" w:hAnsi="Cambria"/>
              </w:rPr>
            </w:pPr>
          </w:p>
        </w:tc>
      </w:tr>
      <w:tr w:rsidR="00E80347" w:rsidTr="00E803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>3.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>Materiały  metodyczne dla nauczyciela są  spójne  z programem nauczania.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ascii="Cambria" w:hAnsi="Cambria"/>
              </w:rPr>
            </w:pPr>
          </w:p>
        </w:tc>
      </w:tr>
      <w:tr w:rsidR="00E80347" w:rsidTr="00E803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>4.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47" w:rsidRDefault="00E80347">
            <w:pPr>
              <w:jc w:val="both"/>
            </w:pPr>
            <w:r>
              <w:t>Narzędzia  sprawdzania i oceniania osiągnięć uczniów są  spójne  z programem nauczania.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7" w:rsidRDefault="00E80347">
            <w:pPr>
              <w:jc w:val="both"/>
              <w:rPr>
                <w:rFonts w:ascii="Cambria" w:hAnsi="Cambria"/>
              </w:rPr>
            </w:pPr>
          </w:p>
        </w:tc>
      </w:tr>
    </w:tbl>
    <w:p w:rsidR="00E80347" w:rsidRDefault="00E80347" w:rsidP="00E80347">
      <w:pPr>
        <w:jc w:val="both"/>
        <w:rPr>
          <w:rFonts w:ascii="Cambria" w:hAnsi="Cambria"/>
        </w:rPr>
      </w:pPr>
    </w:p>
    <w:p w:rsidR="00E80347" w:rsidRDefault="00E80347" w:rsidP="00E80347">
      <w:pPr>
        <w:jc w:val="both"/>
        <w:rPr>
          <w:rFonts w:ascii="Cambria" w:hAnsi="Cambria"/>
        </w:rPr>
      </w:pPr>
    </w:p>
    <w:p w:rsidR="00E80347" w:rsidRDefault="00E80347" w:rsidP="00E80347">
      <w:pPr>
        <w:jc w:val="both"/>
        <w:rPr>
          <w:rFonts w:ascii="Cambria" w:hAnsi="Cambria"/>
        </w:rPr>
      </w:pPr>
      <w:r>
        <w:rPr>
          <w:rFonts w:ascii="Cambria" w:hAnsi="Cambria"/>
        </w:rPr>
        <w:t>…….……..…………………………                                                            …………………………………………</w:t>
      </w:r>
    </w:p>
    <w:p w:rsidR="00E80347" w:rsidRDefault="00E80347" w:rsidP="00E8034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(miejscowość, data)                                                                                               ( podpis nauczyciela)</w:t>
      </w:r>
    </w:p>
    <w:p w:rsidR="00E80347" w:rsidRDefault="00E80347" w:rsidP="00E80347">
      <w:pPr>
        <w:jc w:val="both"/>
        <w:rPr>
          <w:rFonts w:ascii="Cambria" w:hAnsi="Cambria"/>
          <w:sz w:val="20"/>
          <w:szCs w:val="20"/>
        </w:rPr>
      </w:pPr>
    </w:p>
    <w:p w:rsidR="00E80347" w:rsidRDefault="00E80347" w:rsidP="00E80347">
      <w:pPr>
        <w:jc w:val="both"/>
        <w:rPr>
          <w:rFonts w:ascii="Cambria" w:hAnsi="Cambria"/>
          <w:b/>
          <w:i/>
        </w:rPr>
      </w:pPr>
      <w:r>
        <w:rPr>
          <w:rFonts w:ascii="Cambria" w:hAnsi="Cambria"/>
          <w:i/>
        </w:rPr>
        <w:t>Opinia nauczyciela mianowanego/dyplomowanego lub doradcy metodycznego (opinia zawiera w szczególności ocenę zgodności programu z podstawą programową, poprawności merytorycznej i dydaktycznej, zawartość celów, treści, sposobów osiągania celów, opis osiągnięć, kryteria i formy oceny,  dostosowania programu do potrzeb i możliwości uczniów, dla których jest przeznaczony ):</w:t>
      </w:r>
    </w:p>
    <w:p w:rsidR="00E80347" w:rsidRDefault="00E80347" w:rsidP="00E80347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347" w:rsidRDefault="00E80347" w:rsidP="00E80347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Ocena pozytywna/negatywna</w:t>
      </w:r>
    </w:p>
    <w:p w:rsidR="00E80347" w:rsidRDefault="00E80347" w:rsidP="00E80347">
      <w:pPr>
        <w:jc w:val="both"/>
        <w:rPr>
          <w:rFonts w:ascii="Cambria" w:hAnsi="Cambria"/>
        </w:rPr>
      </w:pPr>
    </w:p>
    <w:p w:rsidR="00E80347" w:rsidRDefault="00E80347" w:rsidP="00E80347">
      <w:pPr>
        <w:jc w:val="both"/>
        <w:rPr>
          <w:rFonts w:ascii="Cambria" w:hAnsi="Cambria"/>
        </w:rPr>
      </w:pPr>
    </w:p>
    <w:p w:rsidR="00E80347" w:rsidRDefault="00E80347" w:rsidP="00E80347">
      <w:pPr>
        <w:jc w:val="both"/>
        <w:rPr>
          <w:rFonts w:ascii="Calisto MT" w:hAnsi="Calisto MT"/>
        </w:rPr>
      </w:pPr>
      <w:r>
        <w:rPr>
          <w:rFonts w:ascii="Cambria" w:hAnsi="Cambria"/>
        </w:rPr>
        <w:t xml:space="preserve">Sucha Beskidzka, ............................................................                                                                                       </w:t>
      </w:r>
      <w:r>
        <w:rPr>
          <w:rFonts w:ascii="Calisto MT" w:hAnsi="Calisto M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0BB6" w:rsidRDefault="00350BB6"/>
    <w:sectPr w:rsidR="00350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0347"/>
    <w:rsid w:val="000F66EE"/>
    <w:rsid w:val="00350BB6"/>
    <w:rsid w:val="00352630"/>
    <w:rsid w:val="005C1930"/>
    <w:rsid w:val="006E2C04"/>
    <w:rsid w:val="0090045A"/>
    <w:rsid w:val="00AD163B"/>
    <w:rsid w:val="00B41FE0"/>
    <w:rsid w:val="00B66464"/>
    <w:rsid w:val="00E8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34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Tomasz Gielas</cp:lastModifiedBy>
  <cp:revision>2</cp:revision>
  <dcterms:created xsi:type="dcterms:W3CDTF">2021-11-22T18:47:00Z</dcterms:created>
  <dcterms:modified xsi:type="dcterms:W3CDTF">2021-11-22T18:47:00Z</dcterms:modified>
</cp:coreProperties>
</file>